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15" w:rsidRDefault="00B47984">
      <w:pPr>
        <w:rPr>
          <w:rFonts w:ascii="Myriad Web Pro" w:hAnsi="Myriad Web Pro"/>
          <w:b/>
          <w:sz w:val="28"/>
          <w:szCs w:val="28"/>
        </w:rPr>
      </w:pPr>
      <w:r w:rsidRPr="00840CFD">
        <w:rPr>
          <w:rFonts w:ascii="Myriad Web Pro" w:hAnsi="Myriad Web Pro"/>
          <w:b/>
          <w:sz w:val="28"/>
          <w:szCs w:val="28"/>
        </w:rPr>
        <w:t>What is spousal maintenance?</w:t>
      </w:r>
    </w:p>
    <w:p w:rsidR="00037F93" w:rsidRDefault="00037F93">
      <w:pPr>
        <w:rPr>
          <w:rFonts w:ascii="Myriad Web Pro" w:hAnsi="Myriad Web Pro"/>
          <w:b/>
          <w:sz w:val="28"/>
          <w:szCs w:val="28"/>
        </w:rPr>
      </w:pPr>
    </w:p>
    <w:p w:rsidR="00B47984" w:rsidRPr="00840CFD" w:rsidRDefault="00B47984" w:rsidP="00B47984">
      <w:pPr>
        <w:rPr>
          <w:rFonts w:ascii="Myriad Web Pro" w:hAnsi="Myriad Web Pro"/>
          <w:sz w:val="24"/>
          <w:szCs w:val="24"/>
        </w:rPr>
      </w:pPr>
      <w:r w:rsidRPr="00840CFD">
        <w:rPr>
          <w:rFonts w:ascii="Myriad Web Pro" w:hAnsi="Myriad Web Pro"/>
          <w:sz w:val="24"/>
          <w:szCs w:val="24"/>
        </w:rPr>
        <w:t>What is spousal maintenance?</w:t>
      </w:r>
    </w:p>
    <w:p w:rsidR="00B47984" w:rsidRPr="00B47984" w:rsidRDefault="00B47984" w:rsidP="00B47984">
      <w:pPr>
        <w:ind w:firstLine="720"/>
        <w:rPr>
          <w:sz w:val="24"/>
          <w:szCs w:val="24"/>
        </w:rPr>
      </w:pPr>
      <w:r w:rsidRPr="00840CFD">
        <w:rPr>
          <w:sz w:val="24"/>
          <w:szCs w:val="24"/>
        </w:rPr>
        <w:t xml:space="preserve">Spousal Maintenance is a court ordered payment that allows for one spouse to receive support from the other spouse after the divorce is final. </w:t>
      </w:r>
    </w:p>
    <w:p w:rsidR="00B47984" w:rsidRPr="00840CFD" w:rsidRDefault="00B47984" w:rsidP="00B47984">
      <w:pPr>
        <w:rPr>
          <w:rFonts w:ascii="Myriad Web Pro" w:hAnsi="Myriad Web Pro"/>
          <w:sz w:val="24"/>
          <w:szCs w:val="24"/>
        </w:rPr>
      </w:pPr>
      <w:r w:rsidRPr="00840CFD">
        <w:rPr>
          <w:rFonts w:ascii="Myriad Web Pro" w:hAnsi="Myriad Web Pro"/>
          <w:sz w:val="24"/>
          <w:szCs w:val="24"/>
        </w:rPr>
        <w:t>What is temporary spousal maintenance?</w:t>
      </w:r>
    </w:p>
    <w:p w:rsidR="00B47984" w:rsidRDefault="00B47984" w:rsidP="00B47984">
      <w:r>
        <w:tab/>
        <w:t xml:space="preserve">Temporary spousal maintenance is a court ordered payment that allows for one spouse to receive support from the other spouse, </w:t>
      </w:r>
      <w:r w:rsidR="001100A3">
        <w:t>support based on what the court</w:t>
      </w:r>
      <w:r>
        <w:t xml:space="preserve"> deems necessary and reasonable before entering into a final divorce</w:t>
      </w:r>
    </w:p>
    <w:p w:rsidR="00B47984" w:rsidRDefault="00037F93">
      <w:pPr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When is spousal maintenance t</w:t>
      </w:r>
      <w:bookmarkStart w:id="0" w:name="_GoBack"/>
      <w:bookmarkEnd w:id="0"/>
      <w:r w:rsidR="00B47984" w:rsidRPr="00B47984">
        <w:rPr>
          <w:rFonts w:ascii="Myriad Web Pro" w:hAnsi="Myriad Web Pro"/>
          <w:sz w:val="24"/>
          <w:szCs w:val="24"/>
        </w:rPr>
        <w:t>erminated?</w:t>
      </w:r>
    </w:p>
    <w:p w:rsidR="00B47984" w:rsidRPr="00B47984" w:rsidRDefault="00B47984" w:rsidP="00B47984">
      <w:pPr>
        <w:spacing w:before="186" w:after="0" w:line="266" w:lineRule="auto"/>
        <w:rPr>
          <w:sz w:val="24"/>
          <w:szCs w:val="24"/>
        </w:rPr>
      </w:pPr>
      <w:r w:rsidRPr="00B47984">
        <w:rPr>
          <w:sz w:val="24"/>
          <w:szCs w:val="24"/>
        </w:rPr>
        <w:t>The obligation of the spouse paying maintenance ends when:</w:t>
      </w:r>
    </w:p>
    <w:p w:rsidR="00B47984" w:rsidRPr="00B47984" w:rsidRDefault="00B47984" w:rsidP="00B47984">
      <w:pPr>
        <w:numPr>
          <w:ilvl w:val="0"/>
          <w:numId w:val="1"/>
        </w:numPr>
        <w:spacing w:after="0" w:line="266" w:lineRule="auto"/>
        <w:ind w:left="1224"/>
        <w:contextualSpacing/>
        <w:rPr>
          <w:sz w:val="24"/>
          <w:szCs w:val="24"/>
        </w:rPr>
      </w:pPr>
      <w:r w:rsidRPr="00B47984">
        <w:rPr>
          <w:sz w:val="24"/>
          <w:szCs w:val="24"/>
        </w:rPr>
        <w:t>The death of either party</w:t>
      </w:r>
    </w:p>
    <w:p w:rsidR="00B47984" w:rsidRPr="00B47984" w:rsidRDefault="00B47984" w:rsidP="00B47984">
      <w:pPr>
        <w:numPr>
          <w:ilvl w:val="0"/>
          <w:numId w:val="1"/>
        </w:numPr>
        <w:spacing w:after="0" w:line="266" w:lineRule="auto"/>
        <w:ind w:left="1224"/>
        <w:contextualSpacing/>
        <w:rPr>
          <w:sz w:val="24"/>
          <w:szCs w:val="24"/>
        </w:rPr>
      </w:pPr>
      <w:r w:rsidRPr="00B47984">
        <w:rPr>
          <w:sz w:val="24"/>
          <w:szCs w:val="24"/>
        </w:rPr>
        <w:t>Remarriage of the spouse receiving maintenance</w:t>
      </w:r>
    </w:p>
    <w:p w:rsidR="00B47984" w:rsidRPr="00B47984" w:rsidRDefault="00B47984" w:rsidP="00B47984">
      <w:pPr>
        <w:rPr>
          <w:sz w:val="24"/>
          <w:szCs w:val="24"/>
        </w:rPr>
      </w:pPr>
      <w:r w:rsidRPr="00B47984">
        <w:rPr>
          <w:sz w:val="24"/>
          <w:szCs w:val="24"/>
        </w:rPr>
        <w:t>After a court hearing the court determines that the spouse receiving maintenance lives in a permanent home with a person she/he is dating or involved in a romantic relationship</w:t>
      </w:r>
    </w:p>
    <w:sectPr w:rsidR="00B47984" w:rsidRPr="00B4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CD7"/>
    <w:multiLevelType w:val="hybridMultilevel"/>
    <w:tmpl w:val="2B2C97DE"/>
    <w:lvl w:ilvl="0" w:tplc="B08A2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C5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45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04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8D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88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40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B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84"/>
    <w:rsid w:val="00037F93"/>
    <w:rsid w:val="001100A3"/>
    <w:rsid w:val="001B3E15"/>
    <w:rsid w:val="0043714E"/>
    <w:rsid w:val="00B47984"/>
    <w:rsid w:val="00B53E29"/>
    <w:rsid w:val="00E8799D"/>
    <w:rsid w:val="00E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9A34"/>
  <w15:chartTrackingRefBased/>
  <w15:docId w15:val="{A6E0C674-9977-4869-9AA6-164B326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872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5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Vance</dc:creator>
  <cp:keywords/>
  <dc:description/>
  <cp:lastModifiedBy>Betty Vance</cp:lastModifiedBy>
  <cp:revision>3</cp:revision>
  <dcterms:created xsi:type="dcterms:W3CDTF">2017-09-25T17:10:00Z</dcterms:created>
  <dcterms:modified xsi:type="dcterms:W3CDTF">2017-09-28T14:46:00Z</dcterms:modified>
</cp:coreProperties>
</file>